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A" w:rsidRPr="007E0588" w:rsidRDefault="00A32B9A" w:rsidP="00A32B9A">
      <w:pPr>
        <w:pStyle w:val="ConsPlusTitle"/>
        <w:ind w:left="6804"/>
        <w:rPr>
          <w:b w:val="0"/>
          <w:sz w:val="24"/>
          <w:szCs w:val="24"/>
        </w:rPr>
      </w:pPr>
      <w:r w:rsidRPr="007E058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</w:p>
    <w:p w:rsidR="00A32B9A" w:rsidRDefault="00A32B9A" w:rsidP="00A32B9A">
      <w:pPr>
        <w:pStyle w:val="ConsPlusTitle"/>
        <w:ind w:left="68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7E05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7E0588">
        <w:rPr>
          <w:b w:val="0"/>
          <w:sz w:val="24"/>
          <w:szCs w:val="24"/>
        </w:rPr>
        <w:t>рограмме «Развитие</w:t>
      </w:r>
      <w:r>
        <w:rPr>
          <w:b w:val="0"/>
          <w:sz w:val="24"/>
          <w:szCs w:val="24"/>
        </w:rPr>
        <w:t xml:space="preserve"> субъектов</w:t>
      </w:r>
    </w:p>
    <w:p w:rsidR="00A32B9A" w:rsidRPr="007E0588" w:rsidRDefault="00A32B9A" w:rsidP="00A32B9A">
      <w:pPr>
        <w:pStyle w:val="ConsPlusTitle"/>
        <w:ind w:left="6804"/>
        <w:rPr>
          <w:b w:val="0"/>
          <w:sz w:val="24"/>
          <w:szCs w:val="24"/>
        </w:rPr>
      </w:pPr>
      <w:r w:rsidRPr="007E0588">
        <w:rPr>
          <w:b w:val="0"/>
          <w:sz w:val="24"/>
          <w:szCs w:val="24"/>
        </w:rPr>
        <w:t xml:space="preserve">малого </w:t>
      </w:r>
      <w:r>
        <w:rPr>
          <w:b w:val="0"/>
          <w:sz w:val="24"/>
          <w:szCs w:val="24"/>
        </w:rPr>
        <w:t>и</w:t>
      </w:r>
      <w:r w:rsidRPr="007E0588">
        <w:rPr>
          <w:b w:val="0"/>
          <w:sz w:val="24"/>
          <w:szCs w:val="24"/>
        </w:rPr>
        <w:t xml:space="preserve"> среднего</w:t>
      </w:r>
      <w:r>
        <w:rPr>
          <w:b w:val="0"/>
          <w:sz w:val="24"/>
          <w:szCs w:val="24"/>
        </w:rPr>
        <w:t xml:space="preserve"> </w:t>
      </w:r>
      <w:r w:rsidRPr="007E0588">
        <w:rPr>
          <w:b w:val="0"/>
          <w:sz w:val="24"/>
          <w:szCs w:val="24"/>
        </w:rPr>
        <w:t>предпринимательства</w:t>
      </w:r>
      <w:r>
        <w:rPr>
          <w:b w:val="0"/>
          <w:sz w:val="24"/>
          <w:szCs w:val="24"/>
        </w:rPr>
        <w:t xml:space="preserve"> н</w:t>
      </w:r>
      <w:r w:rsidRPr="007E0588">
        <w:rPr>
          <w:b w:val="0"/>
          <w:sz w:val="24"/>
          <w:szCs w:val="24"/>
        </w:rPr>
        <w:t>а территории Шимано</w:t>
      </w:r>
      <w:r w:rsidRPr="007E0588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ского района</w:t>
      </w:r>
      <w:r w:rsidRPr="007E0588">
        <w:rPr>
          <w:b w:val="0"/>
          <w:sz w:val="24"/>
          <w:szCs w:val="24"/>
        </w:rPr>
        <w:t>»</w:t>
      </w:r>
    </w:p>
    <w:p w:rsidR="00A32B9A" w:rsidRDefault="00A32B9A" w:rsidP="00A32B9A">
      <w:pPr>
        <w:pStyle w:val="ConsPlusTitle"/>
        <w:jc w:val="center"/>
        <w:rPr>
          <w:sz w:val="24"/>
          <w:szCs w:val="24"/>
        </w:rPr>
      </w:pPr>
    </w:p>
    <w:p w:rsidR="00A32B9A" w:rsidRDefault="00A32B9A" w:rsidP="00A32B9A">
      <w:pPr>
        <w:pStyle w:val="ConsPlusTitle"/>
        <w:jc w:val="center"/>
        <w:rPr>
          <w:sz w:val="24"/>
          <w:szCs w:val="24"/>
        </w:rPr>
      </w:pPr>
    </w:p>
    <w:p w:rsidR="00A32B9A" w:rsidRPr="00441FE6" w:rsidRDefault="00A32B9A" w:rsidP="00A32B9A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ПОРЯДОК</w:t>
      </w:r>
    </w:p>
    <w:p w:rsidR="00A32B9A" w:rsidRPr="00441FE6" w:rsidRDefault="00A32B9A" w:rsidP="00A32B9A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ПРЕДОСТАВЛЕНИЯ СУБСИДИЙ СУБЪЕКТАМ МАЛОГО И СРЕДНЕГО</w:t>
      </w:r>
    </w:p>
    <w:p w:rsidR="00A32B9A" w:rsidRPr="00441FE6" w:rsidRDefault="00A32B9A" w:rsidP="00A32B9A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ПРЕДПРИНИМАТЕЛЬСТВА ПО ВОЗМЕЩЕНИЮ ЧАСТИ ЗАТРАТ, СВЯЗАННЫХ</w:t>
      </w:r>
    </w:p>
    <w:p w:rsidR="00A32B9A" w:rsidRPr="00441FE6" w:rsidRDefault="00A32B9A" w:rsidP="00A32B9A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С ПРИОБРЕТЕНИЕМ ОБОРУДОВАНИЯ В ЦЕЛЯХ СОЗДАНИЯ И (ИЛИ)</w:t>
      </w:r>
    </w:p>
    <w:p w:rsidR="00A32B9A" w:rsidRPr="00441FE6" w:rsidRDefault="00A32B9A" w:rsidP="00A32B9A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РАЗВИТИЯ, И (ИЛИ) МОДЕРНИЗАЦИИ ПРОИЗВОДСТВА ТОВАРОВ</w:t>
      </w:r>
    </w:p>
    <w:p w:rsidR="00A32B9A" w:rsidRPr="00441FE6" w:rsidRDefault="00A32B9A" w:rsidP="00A32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 из районного бюджета субсидий субъектам малого и среднего предпринимательства по во</w:t>
      </w:r>
      <w:r w:rsidRPr="00441FE6">
        <w:rPr>
          <w:rFonts w:ascii="Times New Roman" w:hAnsi="Times New Roman" w:cs="Times New Roman"/>
          <w:sz w:val="24"/>
          <w:szCs w:val="24"/>
        </w:rPr>
        <w:t>з</w:t>
      </w:r>
      <w:r w:rsidRPr="00441FE6">
        <w:rPr>
          <w:rFonts w:ascii="Times New Roman" w:hAnsi="Times New Roman" w:cs="Times New Roman"/>
          <w:sz w:val="24"/>
          <w:szCs w:val="24"/>
        </w:rPr>
        <w:t>мещению части затрат, связанных с приобретением оборудования в целях создания и (или) развития, и (или) модернизации производства товаров (далее соответственно - субсидии, субъекты предпринимательства), категории субъектов предпринимательства, им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ющих право на получение субсидии, критерии отбора субъектов предпринимательства, а также порядок возврата субсидий в случае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нарушения условий, установленных при их предоставлении.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2. Предоставление субсидии субъектам предпринимательства осуществляется в ра</w:t>
      </w:r>
      <w:r w:rsidRPr="00441FE6">
        <w:rPr>
          <w:rFonts w:ascii="Times New Roman" w:hAnsi="Times New Roman" w:cs="Times New Roman"/>
          <w:sz w:val="24"/>
          <w:szCs w:val="24"/>
        </w:rPr>
        <w:t>м</w:t>
      </w:r>
      <w:r w:rsidRPr="00441FE6">
        <w:rPr>
          <w:rFonts w:ascii="Times New Roman" w:hAnsi="Times New Roman" w:cs="Times New Roman"/>
          <w:sz w:val="24"/>
          <w:szCs w:val="24"/>
        </w:rPr>
        <w:t>ках программы "Развитие субъектов малого и среднего предпринимательства на территории Шимановского района" (далее - Программа) в пределах бюдже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>ных ассигнований, предусмотренных решением о районном бюджете на текущий фина</w:t>
      </w:r>
      <w:r w:rsidRPr="00441FE6">
        <w:rPr>
          <w:rFonts w:ascii="Times New Roman" w:hAnsi="Times New Roman" w:cs="Times New Roman"/>
          <w:sz w:val="24"/>
          <w:szCs w:val="24"/>
        </w:rPr>
        <w:t>н</w:t>
      </w:r>
      <w:r w:rsidRPr="00441FE6">
        <w:rPr>
          <w:rFonts w:ascii="Times New Roman" w:hAnsi="Times New Roman" w:cs="Times New Roman"/>
          <w:sz w:val="24"/>
          <w:szCs w:val="24"/>
        </w:rPr>
        <w:t>совый год, и лимитов бюджетных обязательств, утвержденных в установленном порядке на цели, предусмотренные настоящим Порядком.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3. Целью предоставления субсидий является возмещение субъектам предприним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тельства части затрат, связанных с приобретением оборудования для создания и (или) ра</w:t>
      </w:r>
      <w:r w:rsidRPr="00441FE6">
        <w:rPr>
          <w:rFonts w:ascii="Times New Roman" w:hAnsi="Times New Roman" w:cs="Times New Roman"/>
          <w:sz w:val="24"/>
          <w:szCs w:val="24"/>
        </w:rPr>
        <w:t>з</w:t>
      </w:r>
      <w:r w:rsidRPr="00441FE6">
        <w:rPr>
          <w:rFonts w:ascii="Times New Roman" w:hAnsi="Times New Roman" w:cs="Times New Roman"/>
          <w:sz w:val="24"/>
          <w:szCs w:val="24"/>
        </w:rPr>
        <w:t>вития, и (или) модернизации производства товаров.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Под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в настоящем Порядке понимаются</w:t>
      </w:r>
      <w:r w:rsidRPr="00441FE6">
        <w:rPr>
          <w:rFonts w:ascii="Times New Roman" w:hAnsi="Times New Roman" w:cs="Times New Roman"/>
          <w:sz w:val="24"/>
          <w:szCs w:val="24"/>
        </w:rPr>
        <w:t xml:space="preserve"> устройства, механизмы, транспортные средства (за исключением легковых автомобилей), станки, приборы, аппараты, агрегаты, установки, машины,</w:t>
      </w:r>
      <w:r>
        <w:rPr>
          <w:rFonts w:ascii="Times New Roman" w:hAnsi="Times New Roman" w:cs="Times New Roman"/>
          <w:sz w:val="24"/>
          <w:szCs w:val="24"/>
        </w:rPr>
        <w:t xml:space="preserve"> средства и технологии,</w:t>
      </w:r>
      <w:r w:rsidRPr="00441FE6">
        <w:rPr>
          <w:rFonts w:ascii="Times New Roman" w:hAnsi="Times New Roman" w:cs="Times New Roman"/>
          <w:sz w:val="24"/>
          <w:szCs w:val="24"/>
        </w:rPr>
        <w:t xml:space="preserve">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2-10</w:t>
      </w:r>
      <w:r w:rsidRPr="00441FE6">
        <w:rPr>
          <w:rFonts w:ascii="Times New Roman" w:hAnsi="Times New Roman" w:cs="Times New Roman"/>
          <w:sz w:val="24"/>
          <w:szCs w:val="24"/>
        </w:rPr>
        <w:t xml:space="preserve"> амортизационным группам </w:t>
      </w:r>
      <w:hyperlink r:id="rId5" w:history="1">
        <w:r w:rsidRPr="00E2044D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дерации от 1 января 2002 г. N 1.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4. Главным распорядителем средств районного бюджета, осуществляющим пред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ставление субсидий, является администрация Шимановского района (далее - главный ра</w:t>
      </w:r>
      <w:r w:rsidRPr="00441FE6">
        <w:rPr>
          <w:rFonts w:ascii="Times New Roman" w:hAnsi="Times New Roman" w:cs="Times New Roman"/>
          <w:sz w:val="24"/>
          <w:szCs w:val="24"/>
        </w:rPr>
        <w:t>с</w:t>
      </w:r>
      <w:r w:rsidRPr="00441FE6">
        <w:rPr>
          <w:rFonts w:ascii="Times New Roman" w:hAnsi="Times New Roman" w:cs="Times New Roman"/>
          <w:sz w:val="24"/>
          <w:szCs w:val="24"/>
        </w:rPr>
        <w:t>порядитель).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68"/>
      <w:bookmarkEnd w:id="0"/>
      <w:r w:rsidRPr="00441FE6">
        <w:rPr>
          <w:rFonts w:ascii="Times New Roman" w:hAnsi="Times New Roman" w:cs="Times New Roman"/>
          <w:sz w:val="24"/>
          <w:szCs w:val="24"/>
        </w:rPr>
        <w:t xml:space="preserve">5. Субсидия предоставляется субъектам предпринимательства, соответствующим условиям, установленным Федеральным </w:t>
      </w:r>
      <w:hyperlink r:id="rId6" w:history="1">
        <w:r w:rsidRPr="00E204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 и настоящим П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рядком.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6. Субсидии предоставляются по результатам конкурсного отбора субъектов пре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>принимательства (далее - отбор).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Распоряжением главного распорядителя утверждается состав конкурсной комиссии (далее - Комиссия) и определяются сроки представления конкурсных заявок (не менее 10 дней).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Состав Комиссии - не менее 5 человек.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не менее 2/3 от общего числа членов Комиссии.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7. Главный распорядитель размещает информационное сообщение о проведении о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>бора на сайте администрации Шимановского района в сети Интернет http:// www.portal.shimraion.ru (раздел "Эконом</w:t>
      </w:r>
      <w:r>
        <w:rPr>
          <w:rFonts w:ascii="Times New Roman" w:hAnsi="Times New Roman" w:cs="Times New Roman"/>
          <w:sz w:val="24"/>
          <w:szCs w:val="24"/>
        </w:rPr>
        <w:t>ика</w:t>
      </w:r>
      <w:r w:rsidRPr="00441FE6">
        <w:rPr>
          <w:rFonts w:ascii="Times New Roman" w:hAnsi="Times New Roman" w:cs="Times New Roman"/>
          <w:sz w:val="24"/>
          <w:szCs w:val="24"/>
        </w:rPr>
        <w:t>", подраздел "Развитие предпринимательства", рубрика "Информация") не позднее, чем за 2 рабочих дня до начала приема конкурсных заявок.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Информационное сообщение должно в обязательном порядке содержать: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сведения о настоящем Порядке с указанием ссылки на сайт администрации Шим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новского района в сети Интернет, где размещен текст настоящего Порядка;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сроки представления конкурсных заявок;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адрес главного распорядителя, по которому представляются конкурсные заявки;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контактные телефоны лиц, осуществляющих прием конкурсных заявок.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8. Условиями предоставления субсидий являются: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83"/>
      <w:bookmarkEnd w:id="1"/>
      <w:r w:rsidRPr="00441FE6">
        <w:rPr>
          <w:rFonts w:ascii="Times New Roman" w:hAnsi="Times New Roman" w:cs="Times New Roman"/>
          <w:sz w:val="24"/>
          <w:szCs w:val="24"/>
        </w:rPr>
        <w:t>1) регистрация в качестве субъекта предпринимательства в Шимановском районе Амурской области и осуществление одного из следующих приоритетных видов деятел</w:t>
      </w:r>
      <w:r w:rsidRPr="00441FE6">
        <w:rPr>
          <w:rFonts w:ascii="Times New Roman" w:hAnsi="Times New Roman" w:cs="Times New Roman"/>
          <w:sz w:val="24"/>
          <w:szCs w:val="24"/>
        </w:rPr>
        <w:t>ь</w:t>
      </w:r>
      <w:r w:rsidRPr="00441FE6">
        <w:rPr>
          <w:rFonts w:ascii="Times New Roman" w:hAnsi="Times New Roman" w:cs="Times New Roman"/>
          <w:sz w:val="24"/>
          <w:szCs w:val="24"/>
        </w:rPr>
        <w:t>ности: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производство продукции производственно-технического назначения и товаров народного потребления;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 xml:space="preserve">, растениеводство, </w:t>
      </w:r>
      <w:r w:rsidRPr="00441FE6">
        <w:rPr>
          <w:rFonts w:ascii="Times New Roman" w:hAnsi="Times New Roman" w:cs="Times New Roman"/>
          <w:sz w:val="24"/>
          <w:szCs w:val="24"/>
        </w:rPr>
        <w:t>заготовка</w:t>
      </w:r>
      <w:r>
        <w:rPr>
          <w:rFonts w:ascii="Times New Roman" w:hAnsi="Times New Roman" w:cs="Times New Roman"/>
          <w:sz w:val="24"/>
          <w:szCs w:val="24"/>
        </w:rPr>
        <w:t xml:space="preserve"> кормов </w:t>
      </w:r>
      <w:r w:rsidRPr="00441FE6">
        <w:rPr>
          <w:rFonts w:ascii="Times New Roman" w:hAnsi="Times New Roman" w:cs="Times New Roman"/>
          <w:sz w:val="24"/>
          <w:szCs w:val="24"/>
        </w:rPr>
        <w:t>и смешанное сельское хозя</w:t>
      </w:r>
      <w:r w:rsidRPr="00441FE6">
        <w:rPr>
          <w:rFonts w:ascii="Times New Roman" w:hAnsi="Times New Roman" w:cs="Times New Roman"/>
          <w:sz w:val="24"/>
          <w:szCs w:val="24"/>
        </w:rPr>
        <w:t>й</w:t>
      </w:r>
      <w:r w:rsidRPr="00441FE6">
        <w:rPr>
          <w:rFonts w:ascii="Times New Roman" w:hAnsi="Times New Roman" w:cs="Times New Roman"/>
          <w:sz w:val="24"/>
          <w:szCs w:val="24"/>
        </w:rPr>
        <w:t>ство;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заготовка и глубокая переработка древесины, 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продуктов леса, пушн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ны;</w:t>
      </w:r>
    </w:p>
    <w:p w:rsidR="00A32B9A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строительство и производство строительных материалов;</w:t>
      </w:r>
    </w:p>
    <w:p w:rsidR="00A32B9A" w:rsidRDefault="00A32B9A" w:rsidP="00A32B9A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производство хлебобулочных и мучных кондитерских изделий;</w:t>
      </w:r>
    </w:p>
    <w:p w:rsidR="00A32B9A" w:rsidRDefault="00A32B9A" w:rsidP="00A32B9A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производство, передача и распределение пара и горячей воды; кондиционирование воздуха;</w:t>
      </w:r>
    </w:p>
    <w:p w:rsidR="00A32B9A" w:rsidRPr="00D801C9" w:rsidRDefault="00A32B9A" w:rsidP="00A32B9A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торговля;</w:t>
      </w:r>
    </w:p>
    <w:p w:rsidR="00A32B9A" w:rsidRPr="00D801C9" w:rsidRDefault="00A32B9A" w:rsidP="00A32B9A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общественное питание;</w:t>
      </w:r>
    </w:p>
    <w:p w:rsidR="00A32B9A" w:rsidRPr="00D801C9" w:rsidRDefault="00A32B9A" w:rsidP="00A32B9A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предоставление бытовых услуг населени</w:t>
      </w:r>
      <w:r>
        <w:rPr>
          <w:sz w:val="24"/>
          <w:szCs w:val="24"/>
        </w:rPr>
        <w:t>ю</w:t>
      </w:r>
      <w:r w:rsidRPr="00D801C9">
        <w:rPr>
          <w:sz w:val="24"/>
          <w:szCs w:val="24"/>
        </w:rPr>
        <w:t>;</w:t>
      </w:r>
    </w:p>
    <w:p w:rsidR="00A32B9A" w:rsidRPr="00D801C9" w:rsidRDefault="00A32B9A" w:rsidP="00A32B9A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предоставление транспортных услуг населению транспортом общего пол</w:t>
      </w:r>
      <w:r w:rsidRPr="00D801C9">
        <w:rPr>
          <w:sz w:val="24"/>
          <w:szCs w:val="24"/>
        </w:rPr>
        <w:t>ь</w:t>
      </w:r>
      <w:r w:rsidRPr="00D801C9">
        <w:rPr>
          <w:sz w:val="24"/>
          <w:szCs w:val="24"/>
        </w:rPr>
        <w:t>зования;</w:t>
      </w:r>
    </w:p>
    <w:p w:rsidR="00A32B9A" w:rsidRPr="00D801C9" w:rsidRDefault="00A32B9A" w:rsidP="00A32B9A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внутренний туризм;</w:t>
      </w:r>
    </w:p>
    <w:p w:rsidR="00A32B9A" w:rsidRPr="00D801C9" w:rsidRDefault="00A32B9A" w:rsidP="00A32B9A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предоставление гостиничных, социальных, воспитательных, медицинских услуг населению.</w:t>
      </w:r>
    </w:p>
    <w:p w:rsidR="00A32B9A" w:rsidRPr="00441FE6" w:rsidRDefault="00A32B9A" w:rsidP="00A32B9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2) отсутствие проведения в отношении субъекта предпринимательства процедуры ликвидации;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3) отсутствие решения суда о признании субъекта предпринимательства банкротом и введении конкурсного производства;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4) отсутствие задолженности по уплате налогов, сборов, пеней, штрафов за наруш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 о налогах и сборах;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41FE6">
        <w:rPr>
          <w:rFonts w:ascii="Times New Roman" w:hAnsi="Times New Roman" w:cs="Times New Roman"/>
          <w:sz w:val="24"/>
          <w:szCs w:val="24"/>
        </w:rPr>
        <w:t>создание и сохранение рабочих мест в период реализации техн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ко-экономического обоснования приобретения оборудования (далее - ТЭО);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6) выплата заработной платы работникам субъекта предпринимательства в размере не ниже величины установленного по области прожиточного минимума для трудоспосо</w:t>
      </w:r>
      <w:r w:rsidRPr="00441FE6">
        <w:rPr>
          <w:rFonts w:ascii="Times New Roman" w:hAnsi="Times New Roman" w:cs="Times New Roman"/>
          <w:sz w:val="24"/>
          <w:szCs w:val="24"/>
        </w:rPr>
        <w:t>б</w:t>
      </w:r>
      <w:r w:rsidRPr="00441FE6">
        <w:rPr>
          <w:rFonts w:ascii="Times New Roman" w:hAnsi="Times New Roman" w:cs="Times New Roman"/>
          <w:sz w:val="24"/>
          <w:szCs w:val="24"/>
        </w:rPr>
        <w:t>ного населения на дату подачи конкурсной заявки;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00"/>
      <w:bookmarkEnd w:id="2"/>
      <w:r w:rsidRPr="00441FE6">
        <w:rPr>
          <w:rFonts w:ascii="Times New Roman" w:hAnsi="Times New Roman" w:cs="Times New Roman"/>
          <w:sz w:val="24"/>
          <w:szCs w:val="24"/>
        </w:rPr>
        <w:t>7) заключение субъектом предпринимательства договора (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>) на приобретение об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рудования не ранее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1FE6">
        <w:rPr>
          <w:rFonts w:ascii="Times New Roman" w:hAnsi="Times New Roman" w:cs="Times New Roman"/>
          <w:sz w:val="24"/>
          <w:szCs w:val="24"/>
        </w:rPr>
        <w:t xml:space="preserve"> года. Поставщиком (продавцом) оборудования должно быть юридическое лицо или индивидуальный предприниматель;</w:t>
      </w:r>
    </w:p>
    <w:p w:rsidR="00A32B9A" w:rsidRPr="00E2044D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8) заключение с главным распорядителем договора о предоставлении субсидии и выполнение субъектом предпринимательства обязательств, предусмотренных </w:t>
      </w:r>
      <w:hyperlink w:anchor="P11450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>9. Для участия в отборе субъект предпринимательства представляет главному расп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 xml:space="preserve">рядителю конкурсную заявку, </w:t>
      </w:r>
      <w:r w:rsidRPr="00E2044D">
        <w:rPr>
          <w:rFonts w:ascii="Times New Roman" w:hAnsi="Times New Roman" w:cs="Times New Roman"/>
          <w:sz w:val="24"/>
          <w:szCs w:val="24"/>
        </w:rPr>
        <w:t xml:space="preserve">включающую </w:t>
      </w:r>
      <w:hyperlink w:anchor="P11514" w:history="1">
        <w:r w:rsidRPr="00E204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N 1 к настоящему Порядку и следующие документы: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04"/>
      <w:bookmarkEnd w:id="3"/>
      <w:r w:rsidRPr="00441FE6">
        <w:rPr>
          <w:rFonts w:ascii="Times New Roman" w:hAnsi="Times New Roman" w:cs="Times New Roman"/>
          <w:sz w:val="24"/>
          <w:szCs w:val="24"/>
        </w:rPr>
        <w:t>1) копию паспорта, удостоверяющего личность индивидуального предпринимателя или руководителя юридического лица;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06"/>
      <w:bookmarkEnd w:id="4"/>
      <w:r w:rsidRPr="00441FE6">
        <w:rPr>
          <w:rFonts w:ascii="Times New Roman" w:hAnsi="Times New Roman" w:cs="Times New Roman"/>
          <w:sz w:val="24"/>
          <w:szCs w:val="24"/>
        </w:rPr>
        <w:t>2) копию разрешительного документа на осуществление видов деятельности в сл</w:t>
      </w:r>
      <w:r w:rsidRPr="00441FE6">
        <w:rPr>
          <w:rFonts w:ascii="Times New Roman" w:hAnsi="Times New Roman" w:cs="Times New Roman"/>
          <w:sz w:val="24"/>
          <w:szCs w:val="24"/>
        </w:rPr>
        <w:t>у</w:t>
      </w:r>
      <w:r w:rsidRPr="00441FE6">
        <w:rPr>
          <w:rFonts w:ascii="Times New Roman" w:hAnsi="Times New Roman" w:cs="Times New Roman"/>
          <w:sz w:val="24"/>
          <w:szCs w:val="24"/>
        </w:rPr>
        <w:t>чае, если такое разрешение требуется в соответствии с законодательством Российской Федерации;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08"/>
      <w:bookmarkEnd w:id="5"/>
      <w:r w:rsidRPr="00441FE6">
        <w:rPr>
          <w:rFonts w:ascii="Times New Roman" w:hAnsi="Times New Roman" w:cs="Times New Roman"/>
          <w:sz w:val="24"/>
          <w:szCs w:val="24"/>
        </w:rPr>
        <w:t>3) ТЭО по форме, утвержденной главным распорядителем;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4) уведомление (справка, иной документ) российской кредитной организации, по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>тверждающее открытие расчетного счета субъекту предпринимательства;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5) копию заключенного субъектом предпринимательства договора (сделки) на 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обретение в собственность оборудования, включая затраты на монтаж оборудования, и копии документов, подтверждающих осуществление расходов субъектом предприним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14"/>
      <w:bookmarkEnd w:id="6"/>
      <w:r w:rsidRPr="00441FE6">
        <w:rPr>
          <w:rFonts w:ascii="Times New Roman" w:hAnsi="Times New Roman" w:cs="Times New Roman"/>
          <w:sz w:val="24"/>
          <w:szCs w:val="24"/>
        </w:rPr>
        <w:t>6) копии бухгалтерских документов, подтверждающих постановку на баланс прио</w:t>
      </w:r>
      <w:r w:rsidRPr="00441FE6">
        <w:rPr>
          <w:rFonts w:ascii="Times New Roman" w:hAnsi="Times New Roman" w:cs="Times New Roman"/>
          <w:sz w:val="24"/>
          <w:szCs w:val="24"/>
        </w:rPr>
        <w:t>б</w:t>
      </w:r>
      <w:r w:rsidRPr="00441FE6">
        <w:rPr>
          <w:rFonts w:ascii="Times New Roman" w:hAnsi="Times New Roman" w:cs="Times New Roman"/>
          <w:sz w:val="24"/>
          <w:szCs w:val="24"/>
        </w:rPr>
        <w:t>ретенного в собственность оборудования;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7) копии документов, подтверждающих наличие работников, имеющих инвали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>ность (при наличии);</w:t>
      </w:r>
    </w:p>
    <w:p w:rsidR="00A32B9A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17"/>
      <w:bookmarkEnd w:id="7"/>
      <w:r w:rsidRPr="00441FE6">
        <w:rPr>
          <w:rFonts w:ascii="Times New Roman" w:hAnsi="Times New Roman" w:cs="Times New Roman"/>
          <w:sz w:val="24"/>
          <w:szCs w:val="24"/>
        </w:rPr>
        <w:t>8) копии документов, подтверждающих получение приобретенного оборудования по договорам приобретения оборудования (товарно-транспортная накладная и (или) акт 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ема-передачи);</w:t>
      </w:r>
    </w:p>
    <w:p w:rsidR="00A32B9A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41FE6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1FE6">
        <w:rPr>
          <w:rFonts w:ascii="Times New Roman" w:hAnsi="Times New Roman" w:cs="Times New Roman"/>
          <w:sz w:val="24"/>
          <w:szCs w:val="24"/>
        </w:rPr>
        <w:t xml:space="preserve"> из Единого госуда</w:t>
      </w:r>
      <w:r w:rsidRPr="00441FE6">
        <w:rPr>
          <w:rFonts w:ascii="Times New Roman" w:hAnsi="Times New Roman" w:cs="Times New Roman"/>
          <w:sz w:val="24"/>
          <w:szCs w:val="24"/>
        </w:rPr>
        <w:t>р</w:t>
      </w:r>
      <w:r w:rsidRPr="00441FE6">
        <w:rPr>
          <w:rFonts w:ascii="Times New Roman" w:hAnsi="Times New Roman" w:cs="Times New Roman"/>
          <w:sz w:val="24"/>
          <w:szCs w:val="24"/>
        </w:rPr>
        <w:t>ственного реестра юридических лиц (индивидуальных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41FE6">
        <w:rPr>
          <w:rFonts w:ascii="Times New Roman" w:hAnsi="Times New Roman" w:cs="Times New Roman"/>
          <w:sz w:val="24"/>
          <w:szCs w:val="24"/>
        </w:rPr>
        <w:t>свед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ний о задолженности по уплате налогов, сборов, пеней и штрафов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10. Заявление на предоставление субсидии и прилагаемые к нему документы должны быть скреплены печатью и подписаны полномочными лицами, сброшюрованы в папку-скоросшиватель.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11. Главный распорядитель: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1) регистрирует конкурсную заявку в порядке очередности в журнале регистрации в день ее поступления;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1FE6">
        <w:rPr>
          <w:rFonts w:ascii="Times New Roman" w:hAnsi="Times New Roman" w:cs="Times New Roman"/>
          <w:sz w:val="24"/>
          <w:szCs w:val="24"/>
        </w:rPr>
        <w:t>) в течение 10 рабочих дней со дня окончания приема конкурсных заявок осущест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 xml:space="preserve">ляет проверку конкурсных заявок, а также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сведений, содержащихся в Едином федеральном реестре сведений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и принимает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решение о допуске субъекта предпр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нимательства к отбору либо об отказе в допуске субъекта предпринимательства к отбору.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Решения главного распорядителя, предусмотренные настоящим Порядком, прин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маются в форме распоряжения.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12. Основаниями для отказа в допуске субъекта предпринимательства к отбору я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ляются: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1) 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</w:t>
      </w:r>
      <w:hyperlink w:anchor="P11368" w:history="1">
        <w:r w:rsidRPr="00E2044D">
          <w:rPr>
            <w:rFonts w:ascii="Times New Roman" w:hAnsi="Times New Roman" w:cs="Times New Roman"/>
            <w:sz w:val="24"/>
            <w:szCs w:val="24"/>
          </w:rPr>
          <w:t>пун</w:t>
        </w:r>
        <w:r w:rsidRPr="00E2044D">
          <w:rPr>
            <w:rFonts w:ascii="Times New Roman" w:hAnsi="Times New Roman" w:cs="Times New Roman"/>
            <w:sz w:val="24"/>
            <w:szCs w:val="24"/>
          </w:rPr>
          <w:t>к</w:t>
        </w:r>
        <w:r w:rsidRPr="00E2044D">
          <w:rPr>
            <w:rFonts w:ascii="Times New Roman" w:hAnsi="Times New Roman" w:cs="Times New Roman"/>
            <w:sz w:val="24"/>
            <w:szCs w:val="24"/>
          </w:rPr>
          <w:t>том 5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2) несоблюдение условий, установленных </w:t>
      </w:r>
      <w:hyperlink w:anchor="P11383" w:history="1">
        <w:r w:rsidRPr="00E2044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00" w:history="1">
        <w:r w:rsidRPr="00E2044D">
          <w:rPr>
            <w:rFonts w:ascii="Times New Roman" w:hAnsi="Times New Roman" w:cs="Times New Roman"/>
            <w:sz w:val="24"/>
            <w:szCs w:val="24"/>
          </w:rPr>
          <w:t>7 пункта 8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3) представление не всех документов, которые должны быть представлены в соо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w:anchor="P11404" w:history="1">
        <w:r w:rsidRPr="00E2044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06" w:history="1">
        <w:r w:rsidRPr="00E2044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14" w:history="1">
        <w:r w:rsidRPr="00E2044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417" w:history="1">
        <w:r w:rsidRPr="00E2044D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настоящего Порядка, и (или) нарушение установленного срока их представления, и </w:t>
      </w:r>
      <w:r w:rsidRPr="00441FE6">
        <w:rPr>
          <w:rFonts w:ascii="Times New Roman" w:hAnsi="Times New Roman" w:cs="Times New Roman"/>
          <w:sz w:val="24"/>
          <w:szCs w:val="24"/>
        </w:rPr>
        <w:t>(или) представление недостоверных сведений и 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кументов;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4) наличие принятого в отношении заявителя - субъекта предпринимательства </w:t>
      </w:r>
      <w:r w:rsidRPr="00441FE6">
        <w:rPr>
          <w:rFonts w:ascii="Times New Roman" w:hAnsi="Times New Roman" w:cs="Times New Roman"/>
          <w:sz w:val="24"/>
          <w:szCs w:val="24"/>
        </w:rPr>
        <w:lastRenderedPageBreak/>
        <w:t>реш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 xml:space="preserve">ния об оказании аналогичной поддержки (поддержки,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 исте</w:t>
      </w:r>
      <w:r w:rsidRPr="00441FE6">
        <w:rPr>
          <w:rFonts w:ascii="Times New Roman" w:hAnsi="Times New Roman" w:cs="Times New Roman"/>
          <w:sz w:val="24"/>
          <w:szCs w:val="24"/>
        </w:rPr>
        <w:t>к</w:t>
      </w:r>
      <w:r w:rsidRPr="00441FE6">
        <w:rPr>
          <w:rFonts w:ascii="Times New Roman" w:hAnsi="Times New Roman" w:cs="Times New Roman"/>
          <w:sz w:val="24"/>
          <w:szCs w:val="24"/>
        </w:rPr>
        <w:t>ли;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5)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истечение 3 лет с момента признания субъекта предпринимательства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шим целевого использования средств поддержки.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13. Главный распорядитель в течение 5 рабочих дней со дня принятия решения об отказе в допуске субъекта предпринимательства к отбору направляет соответствующему субъекту предпринимательства письменное уведомление, в котором указываются основ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ния отказа и порядок обжалования принятого решения.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14. Конкурсные заявки, по которым приняты решения о допуске субъекта предпр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 xml:space="preserve">нимательства к отбору (в том числе, если поступила единственная конкурсная заявка), в течение 3 рабочих дней со дня принятия указанных решений оцениваются Комиссией в соответствии с </w:t>
      </w:r>
      <w:hyperlink w:anchor="P11599" w:history="1">
        <w:r w:rsidRPr="00E2044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отбора и баллами, установленными в приложении N 2 к наст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ящему Порядку.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Количество баллов, набранных субъектом предпринимательства, суммируется по всем установленным критериям.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Результаты оценки оформляются Комиссией протоколом, который подписывается председателем Комиссии и представляется главному распорядителю в срок, не превыш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 xml:space="preserve">ющий 3 рабочих дней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15. Главный распорядитель принимает решение о предоставлении либо об отказе в предоставлении субсидии субъектам предпринимательства в срок, не превышающий 5 р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бочих дней со дня подписания протокола.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16. Решение о предоставлении субсидий принимается в отношении субъектов пре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 xml:space="preserve">принимательства, набравших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6">
        <w:rPr>
          <w:rFonts w:ascii="Times New Roman" w:hAnsi="Times New Roman" w:cs="Times New Roman"/>
          <w:sz w:val="24"/>
          <w:szCs w:val="24"/>
        </w:rPr>
        <w:t>0 и более баллов.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В отношении субъектов предпринимательства, набравших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6">
        <w:rPr>
          <w:rFonts w:ascii="Times New Roman" w:hAnsi="Times New Roman" w:cs="Times New Roman"/>
          <w:sz w:val="24"/>
          <w:szCs w:val="24"/>
        </w:rPr>
        <w:t>0 баллов, прин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мается решение об отказе в предоставлении субсидии.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17. Главный распорядитель в течение 7 рабочих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50"/>
      <w:bookmarkEnd w:id="8"/>
      <w:r w:rsidRPr="00441FE6">
        <w:rPr>
          <w:rFonts w:ascii="Times New Roman" w:hAnsi="Times New Roman" w:cs="Times New Roman"/>
          <w:sz w:val="24"/>
          <w:szCs w:val="24"/>
        </w:rPr>
        <w:t>18. В течение 10 рабочих дней со дня принятия решения о предоставлении субсидии главный распорядитель заключает с субъектом предпринимательства договор о пред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ставлении субсидии (дополнительное соглашение к договору о предоставлении субсидии), в котором предусматриваются: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1) право главного распорядителя в течение срока действия договора проводить пр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верку степени реализации ТЭО;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2) обязательства субъекта предпринимательства: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обеспечить реализацию ТЭО и достижение предусмотренных им показателей;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информировать главного распорядителя о прекращении деятельности, ликвидации, реорганизации, банкротстве, изменении места осуществления деятельности;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3) согласие субъекта предпринимательства на осуществление главным распорядит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лем и органами финансового контроля проверок соблюдения им условий, целей и порядка предоставления субсидии;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4) иные положения, подлежащие включению в договор о предоставлении субсидии в соответствии с бюджетным законодательством.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19. Главный распорядитель в течение 60 дней со дня заключения договора о пред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ставлении субсидии (дополнительного соглашения к договору о предоставлении субсидии) осуществляет перечисление субсидии на расчетный счет субъекта предпринимател</w:t>
      </w:r>
      <w:r w:rsidRPr="00441FE6">
        <w:rPr>
          <w:rFonts w:ascii="Times New Roman" w:hAnsi="Times New Roman" w:cs="Times New Roman"/>
          <w:sz w:val="24"/>
          <w:szCs w:val="24"/>
        </w:rPr>
        <w:t>ь</w:t>
      </w:r>
      <w:r w:rsidRPr="00441FE6">
        <w:rPr>
          <w:rFonts w:ascii="Times New Roman" w:hAnsi="Times New Roman" w:cs="Times New Roman"/>
          <w:sz w:val="24"/>
          <w:szCs w:val="24"/>
        </w:rPr>
        <w:t>ства, открытый в российской кредитной организации.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461"/>
      <w:bookmarkEnd w:id="9"/>
      <w:r w:rsidRPr="00441FE6">
        <w:rPr>
          <w:rFonts w:ascii="Times New Roman" w:hAnsi="Times New Roman" w:cs="Times New Roman"/>
          <w:sz w:val="24"/>
          <w:szCs w:val="24"/>
        </w:rPr>
        <w:t>20. Размер субсидии субъекту предпринимательства определяется в размере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% </w:t>
      </w:r>
      <w:r w:rsidRPr="00441FE6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произведенных субъектом предпринимательства затрат на приобретение оборудования, но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41FE6">
        <w:rPr>
          <w:rFonts w:ascii="Times New Roman" w:hAnsi="Times New Roman" w:cs="Times New Roman"/>
          <w:sz w:val="24"/>
          <w:szCs w:val="24"/>
        </w:rPr>
        <w:t xml:space="preserve">00,0 тыс. рублей - для субъектов предпринимательства, набравших при отборе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6">
        <w:rPr>
          <w:rFonts w:ascii="Times New Roman" w:hAnsi="Times New Roman" w:cs="Times New Roman"/>
          <w:sz w:val="24"/>
          <w:szCs w:val="24"/>
        </w:rPr>
        <w:t>0 баллов.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66"/>
      <w:bookmarkEnd w:id="10"/>
      <w:r w:rsidRPr="00441FE6">
        <w:rPr>
          <w:rFonts w:ascii="Times New Roman" w:hAnsi="Times New Roman" w:cs="Times New Roman"/>
          <w:sz w:val="24"/>
          <w:szCs w:val="24"/>
        </w:rPr>
        <w:t>21. В случае если сумма запрашиваемых субъектами предпринимательства субсидий превышает размер средств районного бюджета, предусмотренных Программой на соответствующие цели на текущий финансовый год, то размер субсидии субъекту предприн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мательства определяется по формуле: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>, где: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размер субсидии субъекту предпринимательства;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размер субсидии, необходимый субъекту предпринимательства, с учетом </w:t>
      </w:r>
      <w:r w:rsidRPr="00E2044D">
        <w:rPr>
          <w:rFonts w:ascii="Times New Roman" w:hAnsi="Times New Roman" w:cs="Times New Roman"/>
          <w:sz w:val="24"/>
          <w:szCs w:val="24"/>
        </w:rPr>
        <w:t>пол</w:t>
      </w:r>
      <w:r w:rsidRPr="00E2044D">
        <w:rPr>
          <w:rFonts w:ascii="Times New Roman" w:hAnsi="Times New Roman" w:cs="Times New Roman"/>
          <w:sz w:val="24"/>
          <w:szCs w:val="24"/>
        </w:rPr>
        <w:t>о</w:t>
      </w:r>
      <w:r w:rsidRPr="00E2044D">
        <w:rPr>
          <w:rFonts w:ascii="Times New Roman" w:hAnsi="Times New Roman" w:cs="Times New Roman"/>
          <w:sz w:val="24"/>
          <w:szCs w:val="24"/>
        </w:rPr>
        <w:t xml:space="preserve">жений </w:t>
      </w:r>
      <w:hyperlink w:anchor="P11461" w:history="1">
        <w:r w:rsidRPr="00E2044D">
          <w:rPr>
            <w:rFonts w:ascii="Times New Roman" w:hAnsi="Times New Roman" w:cs="Times New Roman"/>
            <w:sz w:val="24"/>
            <w:szCs w:val="24"/>
          </w:rPr>
          <w:t>пункта 20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коэффициент бюджетной обеспеченности: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285750"/>
            <wp:effectExtent l="0" t="0" r="0" b="0"/>
            <wp:docPr id="1" name="Рисунок 1" descr="base_23632_92684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2_92684_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размер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41FE6">
        <w:rPr>
          <w:rFonts w:ascii="Times New Roman" w:hAnsi="Times New Roman" w:cs="Times New Roman"/>
          <w:sz w:val="24"/>
          <w:szCs w:val="24"/>
        </w:rPr>
        <w:t>бюджета, предусмотренных Программой на соотве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>ствующие цели на текущий финансовый год.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Общая сумма субсидии одному субъекту предпринимательства не может превышать размер субсидии, </w:t>
      </w:r>
      <w:r w:rsidRPr="00E2044D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hyperlink w:anchor="P11461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Главный  распорядитель  в  течение  10  рабочих   дней   со 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утверждения  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полнительных  бюджетных  ассигнований  и  лимитов 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обязательств   на   предоставление   субсидии   в  текущем  году 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дополнительное  решение  о  предоставлении  субсидии  в отношении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предпринимательства,   которым  субсидия  предоставлена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1466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 21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Порядка, но менее размера, установленного </w:t>
      </w:r>
      <w:hyperlink w:anchor="P11461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настоящего  Порядка,  и  направляет указанным субъе</w:t>
      </w:r>
      <w:r w:rsidRPr="00441FE6">
        <w:rPr>
          <w:rFonts w:ascii="Times New Roman" w:hAnsi="Times New Roman" w:cs="Times New Roman"/>
          <w:sz w:val="24"/>
          <w:szCs w:val="24"/>
        </w:rPr>
        <w:t>к</w:t>
      </w:r>
      <w:r w:rsidRPr="00441FE6">
        <w:rPr>
          <w:rFonts w:ascii="Times New Roman" w:hAnsi="Times New Roman" w:cs="Times New Roman"/>
          <w:sz w:val="24"/>
          <w:szCs w:val="24"/>
        </w:rPr>
        <w:t>там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письменное  уведомление о принятом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>. При этом ра</w:t>
      </w:r>
      <w:r w:rsidRPr="00441FE6">
        <w:rPr>
          <w:rFonts w:ascii="Times New Roman" w:hAnsi="Times New Roman" w:cs="Times New Roman"/>
          <w:sz w:val="24"/>
          <w:szCs w:val="24"/>
        </w:rPr>
        <w:t>з</w:t>
      </w:r>
      <w:r w:rsidRPr="00441FE6">
        <w:rPr>
          <w:rFonts w:ascii="Times New Roman" w:hAnsi="Times New Roman" w:cs="Times New Roman"/>
          <w:sz w:val="24"/>
          <w:szCs w:val="24"/>
        </w:rPr>
        <w:t>мер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субсидии определяется Главным распорядителем в соответствии с </w:t>
      </w:r>
      <w:hyperlink w:anchor="P11466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настоящего Порядка с учетом размера ранее предоставленной субсидии.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23">
        <w:rPr>
          <w:rFonts w:ascii="Times New Roman" w:hAnsi="Times New Roman" w:cs="Times New Roman"/>
          <w:sz w:val="24"/>
          <w:szCs w:val="24"/>
        </w:rPr>
        <w:t>23. Главный распорядитель и органы муниципального финансового контроля рай</w:t>
      </w:r>
      <w:r w:rsidRPr="00BB1823">
        <w:rPr>
          <w:rFonts w:ascii="Times New Roman" w:hAnsi="Times New Roman" w:cs="Times New Roman"/>
          <w:sz w:val="24"/>
          <w:szCs w:val="24"/>
        </w:rPr>
        <w:t>о</w:t>
      </w:r>
      <w:r w:rsidRPr="00BB1823">
        <w:rPr>
          <w:rFonts w:ascii="Times New Roman" w:hAnsi="Times New Roman" w:cs="Times New Roman"/>
          <w:sz w:val="24"/>
          <w:szCs w:val="24"/>
        </w:rPr>
        <w:t>на осуществляют обязательную проверку соблюдения условий, целей и порядка предоставления субсидии субъектами предпринимательства в порядке, установленном для ос</w:t>
      </w:r>
      <w:r w:rsidRPr="00BB1823">
        <w:rPr>
          <w:rFonts w:ascii="Times New Roman" w:hAnsi="Times New Roman" w:cs="Times New Roman"/>
          <w:sz w:val="24"/>
          <w:szCs w:val="24"/>
        </w:rPr>
        <w:t>у</w:t>
      </w:r>
      <w:r w:rsidRPr="00BB1823">
        <w:rPr>
          <w:rFonts w:ascii="Times New Roman" w:hAnsi="Times New Roman" w:cs="Times New Roman"/>
          <w:sz w:val="24"/>
          <w:szCs w:val="24"/>
        </w:rPr>
        <w:t>ществления финансового контроля.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FE6">
        <w:rPr>
          <w:rFonts w:ascii="Times New Roman" w:hAnsi="Times New Roman" w:cs="Times New Roman"/>
          <w:sz w:val="24"/>
          <w:szCs w:val="24"/>
        </w:rPr>
        <w:t>. В случае нарушения субъектом предпринимательства условий предоставления субсидии главный распорядитель в 30-дневный срок со дня выявления нарушения напра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ляет требование о возврате субсидии в районный бюджет.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FE6">
        <w:rPr>
          <w:rFonts w:ascii="Times New Roman" w:hAnsi="Times New Roman" w:cs="Times New Roman"/>
          <w:sz w:val="24"/>
          <w:szCs w:val="24"/>
        </w:rPr>
        <w:t xml:space="preserve">. Субъект предпринимательства осуществляет возврат субсидии в течение 30 дней со дня получения требования главного распорядителя по реквизитам и коду </w:t>
      </w:r>
      <w:hyperlink r:id="rId8" w:history="1">
        <w:r w:rsidRPr="00E2044D">
          <w:rPr>
            <w:rFonts w:ascii="Times New Roman" w:hAnsi="Times New Roman" w:cs="Times New Roman"/>
            <w:sz w:val="24"/>
            <w:szCs w:val="24"/>
          </w:rPr>
          <w:t>классифик</w:t>
        </w:r>
        <w:r w:rsidRPr="00E2044D">
          <w:rPr>
            <w:rFonts w:ascii="Times New Roman" w:hAnsi="Times New Roman" w:cs="Times New Roman"/>
            <w:sz w:val="24"/>
            <w:szCs w:val="24"/>
          </w:rPr>
          <w:t>а</w:t>
        </w:r>
        <w:r w:rsidRPr="00E2044D">
          <w:rPr>
            <w:rFonts w:ascii="Times New Roman" w:hAnsi="Times New Roman" w:cs="Times New Roman"/>
            <w:sz w:val="24"/>
            <w:szCs w:val="24"/>
          </w:rPr>
          <w:t>ции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доходов бюджетов Российской Федерации, указанным в требовании.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1FE6">
        <w:rPr>
          <w:rFonts w:ascii="Times New Roman" w:hAnsi="Times New Roman" w:cs="Times New Roman"/>
          <w:sz w:val="24"/>
          <w:szCs w:val="24"/>
        </w:rPr>
        <w:t>. В случае невозврата субсидии добровольно ее взыскание осуществляется гла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ным распорядителем в судебном порядке.</w:t>
      </w: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32B9A" w:rsidRPr="00441FE6" w:rsidRDefault="00A32B9A" w:rsidP="00A32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 Порядку</w:t>
      </w:r>
    </w:p>
    <w:p w:rsidR="00A32B9A" w:rsidRPr="00441FE6" w:rsidRDefault="00A32B9A" w:rsidP="00A32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514"/>
      <w:bookmarkEnd w:id="11"/>
      <w:r w:rsidRPr="00441FE6">
        <w:rPr>
          <w:rFonts w:ascii="Times New Roman" w:hAnsi="Times New Roman" w:cs="Times New Roman"/>
          <w:sz w:val="24"/>
          <w:szCs w:val="24"/>
        </w:rPr>
        <w:t>ЗАЯВЛЕНИЕ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Ознакомившись с Порядком предоставления субсидий по возмещению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развития, и (или) модернизации произ</w:t>
      </w:r>
      <w:r>
        <w:rPr>
          <w:rFonts w:ascii="Times New Roman" w:hAnsi="Times New Roman" w:cs="Times New Roman"/>
          <w:sz w:val="24"/>
          <w:szCs w:val="24"/>
        </w:rPr>
        <w:t>водства товаров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B9A" w:rsidRPr="00441FE6" w:rsidRDefault="00A32B9A" w:rsidP="00A32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(адрес места осуществления деятельности)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ОГРН (ОГРНИП), ИНН (КПП при наличии): _________________________________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 xml:space="preserve">(основной вид деятельности по </w:t>
      </w:r>
      <w:hyperlink r:id="rId9" w:history="1">
        <w:r w:rsidRPr="005C6E4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C6E46"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(с расшифровкой)</w:t>
      </w:r>
      <w:proofErr w:type="gramEnd"/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__________________________________________________________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                      (Ф.И.О., должность)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_____________________________________________________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Просим рассмотреть вопрос о предоставлении в 20__ году субсидии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возмещению части затрат, связанных с приобр</w:t>
      </w:r>
      <w:r>
        <w:rPr>
          <w:rFonts w:ascii="Times New Roman" w:hAnsi="Times New Roman" w:cs="Times New Roman"/>
          <w:sz w:val="24"/>
          <w:szCs w:val="24"/>
        </w:rPr>
        <w:t xml:space="preserve">етением оборудования 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 (наименование приобретенного оборудования)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A32B9A" w:rsidRPr="00441FE6" w:rsidTr="00BC21F2">
        <w:tc>
          <w:tcPr>
            <w:tcW w:w="7880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191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788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мость основных средств и нематериальных активов) за предшествующий календарный год, тыс. руб.</w:t>
            </w:r>
          </w:p>
        </w:tc>
        <w:tc>
          <w:tcPr>
            <w:tcW w:w="119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788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человек, в том числе:</w:t>
            </w:r>
          </w:p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за предшествующий календа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ный год, человек</w:t>
            </w:r>
          </w:p>
        </w:tc>
        <w:tc>
          <w:tcPr>
            <w:tcW w:w="119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788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бюджетную систему за предшествующий календа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ный год, тыс. руб.</w:t>
            </w:r>
          </w:p>
        </w:tc>
        <w:tc>
          <w:tcPr>
            <w:tcW w:w="119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Предоставляю    согласие    на   обработку (включая  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извлечение, использование, блокирование, удаление) информации по сведениям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 выполнении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A32B9A" w:rsidRPr="00441FE6" w:rsidRDefault="00A32B9A" w:rsidP="00A32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2B9A" w:rsidRPr="00441FE6" w:rsidRDefault="00A32B9A" w:rsidP="00A32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(наименование субъекта малого и среднего предпринимательства)</w:t>
      </w:r>
    </w:p>
    <w:p w:rsidR="00A32B9A" w:rsidRPr="00441FE6" w:rsidRDefault="00A32B9A" w:rsidP="00A32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обязательств перед федеральным бюджетом, бюджетом Амурской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местн</w:t>
      </w:r>
      <w:r w:rsidRPr="00441FE6">
        <w:rPr>
          <w:rFonts w:ascii="Times New Roman" w:hAnsi="Times New Roman" w:cs="Times New Roman"/>
          <w:sz w:val="24"/>
          <w:szCs w:val="24"/>
        </w:rPr>
        <w:t>ы</w:t>
      </w:r>
      <w:r w:rsidRPr="00441FE6">
        <w:rPr>
          <w:rFonts w:ascii="Times New Roman" w:hAnsi="Times New Roman" w:cs="Times New Roman"/>
          <w:sz w:val="24"/>
          <w:szCs w:val="24"/>
        </w:rPr>
        <w:t>ми бюджетами.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Кроме  того,  даю  согласие  на публикацию сведений в реестре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малого   и   среднего   предпринимательства   -   получателей  поддержки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соответствии    с   </w:t>
      </w:r>
      <w:hyperlink r:id="rId10" w:history="1">
        <w:r w:rsidRPr="00E204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от  06.05.2008 N 358 "Об утвержд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нии положения о ведении реестров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малого   и   среднего  предпринимательства  -  получателей  поддержки  и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требованиях  к  технологическим,  программным,  лингвистическим, правовым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организационным средствам обеспечения пользования указанн</w:t>
      </w:r>
      <w:r w:rsidRPr="00441FE6">
        <w:rPr>
          <w:rFonts w:ascii="Times New Roman" w:hAnsi="Times New Roman" w:cs="Times New Roman"/>
          <w:sz w:val="24"/>
          <w:szCs w:val="24"/>
        </w:rPr>
        <w:t>ы</w:t>
      </w:r>
      <w:r w:rsidRPr="00441FE6">
        <w:rPr>
          <w:rFonts w:ascii="Times New Roman" w:hAnsi="Times New Roman" w:cs="Times New Roman"/>
          <w:sz w:val="24"/>
          <w:szCs w:val="24"/>
        </w:rPr>
        <w:t>ми реестрами".</w:t>
      </w:r>
      <w:proofErr w:type="gramEnd"/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документов: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33"/>
        <w:gridCol w:w="1701"/>
      </w:tblGrid>
      <w:tr w:rsidR="00A32B9A" w:rsidRPr="00441FE6" w:rsidTr="00BC21F2">
        <w:tc>
          <w:tcPr>
            <w:tcW w:w="737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32B9A" w:rsidRPr="00441FE6" w:rsidTr="00BC21F2">
        <w:tc>
          <w:tcPr>
            <w:tcW w:w="73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73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73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73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Руководитель ______________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32B9A" w:rsidRPr="00441FE6" w:rsidRDefault="00A32B9A" w:rsidP="00A32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 Порядку</w:t>
      </w: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Title"/>
        <w:jc w:val="center"/>
        <w:rPr>
          <w:sz w:val="24"/>
          <w:szCs w:val="24"/>
        </w:rPr>
      </w:pPr>
      <w:bookmarkStart w:id="12" w:name="P11599"/>
      <w:bookmarkEnd w:id="12"/>
      <w:r w:rsidRPr="00441FE6">
        <w:rPr>
          <w:sz w:val="24"/>
          <w:szCs w:val="24"/>
        </w:rPr>
        <w:t>КРИТЕРИИ ОТБОРА</w:t>
      </w:r>
    </w:p>
    <w:p w:rsidR="00A32B9A" w:rsidRPr="00441FE6" w:rsidRDefault="00A32B9A" w:rsidP="00A32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Показатель уровня средней заработной платы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на дату подачи ко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курсной заявки выше установленной величины прожиточного минимума для трудоспособного населения Амурской области свыше 2 раз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B9A" w:rsidRPr="00441FE6" w:rsidTr="00BC21F2">
        <w:tc>
          <w:tcPr>
            <w:tcW w:w="567" w:type="dxa"/>
            <w:tcBorders>
              <w:bottom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на дату подачи ко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курсной заявки выше установленной величины прожиточного минимума для трудоспособного населения Амурской области свыше 1,5 (до 2 включительно) раза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B9A" w:rsidRPr="00441FE6" w:rsidTr="00BC21F2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на дату подачи ко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курсной заявки выше установленной величины прожиточного минимума для трудоспособного населения Амурской области от 1 до 1,5 (включительно) раза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B9A" w:rsidRPr="00441FE6" w:rsidTr="00BC21F2">
        <w:tc>
          <w:tcPr>
            <w:tcW w:w="567" w:type="dxa"/>
            <w:tcBorders>
              <w:top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выше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технико-экономического обоснования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За каждое созданное раб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чее место - 1 балл, но не более 20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платежей в предшествующем календа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сумме, превышающей 1000 тыс. рублей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сумме, превышающей 700 тыс. рублей (до 1000 тыс. рублей 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сумме, превышающей 500 тыс. рублей (до 700 тыс. рублей 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 до 500 тыс. рублей (включительно)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Наличие рабочих мест для инвалидов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Свыше 5 рабочих мест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От 2 до 5 рабочих мест (включительно)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От 1 до 2 рабочих мест (включительно)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B9A" w:rsidRPr="00441FE6" w:rsidTr="00BC21F2">
        <w:tc>
          <w:tcPr>
            <w:tcW w:w="567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A32B9A" w:rsidRPr="00441FE6" w:rsidRDefault="00A32B9A" w:rsidP="00BC2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Не предусмотрено рабочих мест</w:t>
            </w:r>
          </w:p>
        </w:tc>
        <w:tc>
          <w:tcPr>
            <w:tcW w:w="1644" w:type="dxa"/>
          </w:tcPr>
          <w:p w:rsidR="00A32B9A" w:rsidRPr="00441FE6" w:rsidRDefault="00A32B9A" w:rsidP="00BC2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B9A" w:rsidRPr="00441FE6" w:rsidRDefault="00A32B9A" w:rsidP="00A32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B9A" w:rsidRPr="00441FE6" w:rsidRDefault="00A32B9A" w:rsidP="00A32B9A">
      <w:pPr>
        <w:rPr>
          <w:sz w:val="24"/>
          <w:szCs w:val="24"/>
        </w:rPr>
      </w:pPr>
    </w:p>
    <w:p w:rsidR="00A32B9A" w:rsidRPr="00D81084" w:rsidRDefault="00A32B9A" w:rsidP="00A32B9A">
      <w:pPr>
        <w:autoSpaceDE w:val="0"/>
        <w:autoSpaceDN w:val="0"/>
        <w:adjustRightInd w:val="0"/>
        <w:ind w:left="5538"/>
        <w:outlineLvl w:val="0"/>
        <w:rPr>
          <w:sz w:val="28"/>
          <w:szCs w:val="28"/>
        </w:rPr>
      </w:pPr>
    </w:p>
    <w:p w:rsidR="00A32B9A" w:rsidRPr="00D81084" w:rsidRDefault="00A32B9A" w:rsidP="00A32B9A">
      <w:pPr>
        <w:jc w:val="center"/>
        <w:rPr>
          <w:sz w:val="28"/>
          <w:szCs w:val="28"/>
        </w:rPr>
      </w:pPr>
    </w:p>
    <w:p w:rsidR="0092612C" w:rsidRDefault="0092612C">
      <w:bookmarkStart w:id="13" w:name="_GoBack"/>
      <w:bookmarkEnd w:id="13"/>
    </w:p>
    <w:sectPr w:rsidR="0092612C" w:rsidSect="00153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539" w:footer="308" w:gutter="0"/>
      <w:pgNumType w:start="10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A32B9A" w:rsidP="00F726B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6BD" w:rsidRDefault="00A32B9A" w:rsidP="00F726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A32B9A" w:rsidP="00F726BD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A32B9A" w:rsidP="00F72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6BD" w:rsidRDefault="00A32B9A" w:rsidP="00F726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A32B9A" w:rsidP="00F726B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A32B9A" w:rsidP="00F72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102</w:t>
    </w:r>
    <w:r>
      <w:rPr>
        <w:rStyle w:val="a5"/>
      </w:rPr>
      <w:fldChar w:fldCharType="end"/>
    </w:r>
  </w:p>
  <w:p w:rsidR="00F726BD" w:rsidRDefault="00A32B9A" w:rsidP="00F726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D"/>
    <w:rsid w:val="000A5B0D"/>
    <w:rsid w:val="0092612C"/>
    <w:rsid w:val="00A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2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B9A"/>
  </w:style>
  <w:style w:type="paragraph" w:customStyle="1" w:styleId="ConsPlusNonformat">
    <w:name w:val="ConsPlusNonformat"/>
    <w:rsid w:val="00A32B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3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B9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A32B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32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2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B9A"/>
  </w:style>
  <w:style w:type="paragraph" w:customStyle="1" w:styleId="ConsPlusNonformat">
    <w:name w:val="ConsPlusNonformat"/>
    <w:rsid w:val="00A32B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3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B9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A32B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32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1CDE39EB2C2926BFFDEB3E777AC70139E20BD6B1254A32AF49F9B212EF359F15F8265347CE7C7ODe8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1CDE39EB2C2926BFFDEB3E777AC70109622B56A1D54A32AF49F9B212EF359F15F8265347CE7C5ODe6B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DA01CDE39EB2C2926BFFDEB3E777AC70139F20B26F1454A32AF49F9B212EF359F15F8265347CE7C5ODeEB" TargetMode="Externa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A01CDE39EB2C2926BFFDEB3E777AC70169929B06E1E09A922AD9399O2e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1CDE39EB2C2926BFFDEB3E777AC70139E20B6691754A32AF49F9B21O2eE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3065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Петраш</dc:creator>
  <cp:keywords/>
  <dc:description/>
  <cp:lastModifiedBy>Светлана Васильевна Петраш</cp:lastModifiedBy>
  <cp:revision>2</cp:revision>
  <dcterms:created xsi:type="dcterms:W3CDTF">2019-08-19T02:15:00Z</dcterms:created>
  <dcterms:modified xsi:type="dcterms:W3CDTF">2019-08-19T02:15:00Z</dcterms:modified>
</cp:coreProperties>
</file>